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CB" w:rsidRDefault="00C73CC0" w:rsidP="00C73CC0">
      <w:pPr>
        <w:pStyle w:val="Nessunaspaziatura"/>
        <w:jc w:val="center"/>
      </w:pPr>
      <w:r>
        <w:t>Le prospettive del comparto aeronautico campano discusse alla Federico II di Napoli</w:t>
      </w:r>
    </w:p>
    <w:p w:rsidR="004F3ACB" w:rsidRDefault="004F3ACB" w:rsidP="004955D3">
      <w:pPr>
        <w:pStyle w:val="Nessunaspaziatura"/>
        <w:jc w:val="both"/>
      </w:pPr>
    </w:p>
    <w:p w:rsidR="004F3ACB" w:rsidRDefault="004F3ACB" w:rsidP="004955D3">
      <w:pPr>
        <w:pStyle w:val="Nessunaspaziatura"/>
        <w:jc w:val="both"/>
      </w:pPr>
    </w:p>
    <w:p w:rsidR="00261F7F" w:rsidRDefault="00261F7F" w:rsidP="004955D3">
      <w:pPr>
        <w:pStyle w:val="Nessunaspaziatura"/>
        <w:jc w:val="both"/>
      </w:pPr>
    </w:p>
    <w:p w:rsidR="000663E1" w:rsidRDefault="004955D3" w:rsidP="00C73CC0">
      <w:pPr>
        <w:pStyle w:val="Nessunaspaziatura"/>
        <w:ind w:firstLine="708"/>
        <w:jc w:val="both"/>
      </w:pPr>
      <w:r>
        <w:t xml:space="preserve">Lo scorso sabato 23 Maggio presso il Politecnico della Federico II di Napoli si è discusso dello stato di salute dell’industria </w:t>
      </w:r>
      <w:r w:rsidR="009A141A">
        <w:t>aeronautica</w:t>
      </w:r>
      <w:r>
        <w:t xml:space="preserve"> campana e delle possibilità di rilancio dell’intero comparto regionale, sempre più interessato da significativi cambiamenti strutturali su cui incidono le scelte dei maggiori player di settore, a partire da Finmeccanica Alenia Aermacchi.</w:t>
      </w:r>
    </w:p>
    <w:p w:rsidR="004955D3" w:rsidRDefault="004955D3" w:rsidP="00C73CC0">
      <w:pPr>
        <w:pStyle w:val="Nessunaspaziatura"/>
        <w:ind w:firstLine="708"/>
        <w:jc w:val="both"/>
      </w:pPr>
      <w:r>
        <w:t>L’incontro è stato organizzato da Aeropolis, associazione di settore presieduta da Antonio Ferrara, e h</w:t>
      </w:r>
      <w:r w:rsidR="00BA1FBC">
        <w:t xml:space="preserve">a visto la partecipazione di numerose </w:t>
      </w:r>
      <w:r>
        <w:t>realtà produttive campane, a partire dalla Atitech di Gianni Lettieri.</w:t>
      </w:r>
    </w:p>
    <w:p w:rsidR="004955D3" w:rsidRDefault="00DB1556" w:rsidP="00C33B08">
      <w:pPr>
        <w:pStyle w:val="Nessunaspaziatura"/>
        <w:ind w:firstLine="708"/>
        <w:jc w:val="both"/>
      </w:pPr>
      <w:r>
        <w:t xml:space="preserve">Nel corso </w:t>
      </w:r>
      <w:r w:rsidR="004955D3">
        <w:t>dell’</w:t>
      </w:r>
      <w:r>
        <w:t>evento</w:t>
      </w:r>
      <w:r w:rsidR="004955D3">
        <w:t xml:space="preserve"> si è offerta agli studenti della Facoltà di Ingegneria Aerospaziale una prospettiva </w:t>
      </w:r>
      <w:r w:rsidR="00581BFA">
        <w:t>cristallina e concreta delle</w:t>
      </w:r>
      <w:r w:rsidR="00AC65C2">
        <w:t xml:space="preserve"> condizioni in cui si trovano ad operare le aziende campane del comparto aeronautico, che vivono un momento decisivo della loro storia pluridecennale.</w:t>
      </w:r>
    </w:p>
    <w:p w:rsidR="00AC65C2" w:rsidRDefault="00AC65C2" w:rsidP="00C33B08">
      <w:pPr>
        <w:pStyle w:val="Nessunaspaziatura"/>
        <w:jc w:val="both"/>
      </w:pPr>
      <w:r>
        <w:t xml:space="preserve">Come più volte ribadito dal Dr. Ferrara, la situazione di crisi a livello nazionale e la competizione sempre più spietata in ambito internazionale determinano un quadro non proprio positivo per l’intera supply chain e per le principali divisioni di Finmeccanica, che </w:t>
      </w:r>
      <w:r w:rsidR="00AC67BB">
        <w:t>annoverano</w:t>
      </w:r>
      <w:r>
        <w:t xml:space="preserve"> importanti siti produttivi all’interno della regione.</w:t>
      </w:r>
    </w:p>
    <w:p w:rsidR="004F3ACB" w:rsidRDefault="004F3ACB" w:rsidP="00C73CC0">
      <w:pPr>
        <w:pStyle w:val="Nessunaspaziatura"/>
        <w:ind w:firstLine="708"/>
        <w:jc w:val="both"/>
      </w:pPr>
      <w:r>
        <w:t xml:space="preserve">Le considerazioni scaturite dal confronto tra mondo dell’impresa (presenti </w:t>
      </w:r>
      <w:r w:rsidR="00AC67BB">
        <w:t xml:space="preserve">tra gli altri </w:t>
      </w:r>
      <w:r>
        <w:t xml:space="preserve">Atitech, </w:t>
      </w:r>
      <w:r w:rsidR="00AC67BB">
        <w:t>Tecnam, Vulcanair, K4A e</w:t>
      </w:r>
      <w:r>
        <w:t xml:space="preserve"> Geven), universo accademico e associazioni giovanili (AIAN) apr</w:t>
      </w:r>
      <w:r w:rsidR="00AC67BB">
        <w:t xml:space="preserve">ono uno squarcio </w:t>
      </w:r>
      <w:r w:rsidR="00581BFA">
        <w:t>nitido</w:t>
      </w:r>
      <w:r w:rsidR="00AC67BB">
        <w:t xml:space="preserve"> sulle strategie di lungo termine che l’intero comparto si trova oggigiorno a</w:t>
      </w:r>
      <w:r w:rsidR="00581BFA">
        <w:t xml:space="preserve"> </w:t>
      </w:r>
      <w:r w:rsidR="00AC67BB">
        <w:t>d</w:t>
      </w:r>
      <w:r w:rsidR="00581BFA">
        <w:t>over</w:t>
      </w:r>
      <w:r w:rsidR="00AC67BB">
        <w:t xml:space="preserve"> elaborare: l’assenza di prospettive certe su nuovi programmi </w:t>
      </w:r>
      <w:r w:rsidR="00581BFA">
        <w:t xml:space="preserve">(chiaro il riferimento all’idea di un nuovo ATR turboprop non ancora all’orizzonte) </w:t>
      </w:r>
      <w:r w:rsidR="00AC67BB">
        <w:t xml:space="preserve">e </w:t>
      </w:r>
      <w:r w:rsidR="00581BFA">
        <w:t xml:space="preserve">i cambiamenti in atto all’interno dei maggiori player </w:t>
      </w:r>
      <w:r w:rsidR="00DB1556">
        <w:t>nazionali</w:t>
      </w:r>
      <w:r w:rsidR="00581BFA">
        <w:t xml:space="preserve"> sono al centro delle riflessioni dell’industria e del mondo accademico.</w:t>
      </w:r>
    </w:p>
    <w:p w:rsidR="00581BFA" w:rsidRDefault="00C364B6" w:rsidP="00C73CC0">
      <w:pPr>
        <w:pStyle w:val="Nessunaspaziatura"/>
        <w:ind w:firstLine="708"/>
        <w:jc w:val="both"/>
      </w:pPr>
      <w:r>
        <w:t xml:space="preserve">Assai atteso l’intervento di Gianni Lettieri, patron di Atitech, che ha voluto ribadire il suo </w:t>
      </w:r>
      <w:r w:rsidR="007644E3">
        <w:t>progetto di investimento nel settore delle manutenzioni aeronautiche, oggigiorno sempre più discusso nell’ambito della newCo che ha visto la cessione da parte di Alenia Aermacchi dello storico stabilimento di Capodichino.</w:t>
      </w:r>
    </w:p>
    <w:p w:rsidR="00DB1556" w:rsidRDefault="00DB1556" w:rsidP="00DB1556">
      <w:pPr>
        <w:pStyle w:val="Nessunaspaziatura"/>
        <w:jc w:val="both"/>
      </w:pPr>
      <w:r>
        <w:t>Secondo le proiezioni di Atitech, il mercato i</w:t>
      </w:r>
      <w:r w:rsidR="00147C3C">
        <w:t>nternazionale delle manutenzioni</w:t>
      </w:r>
      <w:r>
        <w:t xml:space="preserve"> dovrebbe subire significativi incrementi nel medio/lungo termine, così da incidere positivamente su commesse e fatturato della NewCo in via di definizione. Su tale prospettiva pesano le apprensioni di quegli analisti che leggono con preoccupazione il dato rappresentato dalla perdita di know how ed esperienza n</w:t>
      </w:r>
      <w:r w:rsidR="00C33B08">
        <w:t>el mondo dell’assemblaggio di</w:t>
      </w:r>
      <w:r>
        <w:t xml:space="preserve"> aerostrutture e delle lavorazioni aeronautiche.</w:t>
      </w:r>
    </w:p>
    <w:p w:rsidR="00DB1556" w:rsidRDefault="00DB1556" w:rsidP="00DB1556">
      <w:pPr>
        <w:pStyle w:val="Nessunaspaziatura"/>
        <w:jc w:val="both"/>
      </w:pPr>
      <w:r>
        <w:tab/>
      </w:r>
      <w:r w:rsidR="00261F7F">
        <w:t>Ad unire l’intera platea di uditori e tutti i relatori il filo rosso rappresentato dalla consapevolezza di dover fare fronte comune per resistere alla pressioni internazionali e preservare la competitività sul mercato, che oggigiorno può essere assicurata solo ed esclusivamente dall’implementazione di ricerca e sviluppo e dagli investimenti in nuove tecnologie.</w:t>
      </w:r>
    </w:p>
    <w:p w:rsidR="00C33B08" w:rsidRDefault="00C33B08" w:rsidP="00343D80">
      <w:pPr>
        <w:pStyle w:val="Nessunaspaziatura"/>
        <w:ind w:firstLine="708"/>
        <w:jc w:val="both"/>
      </w:pPr>
      <w:r>
        <w:t>Su tutte le proposte avanzate continua a prevalere l’idea di rafforzare ed implementare il ruolo del DAC (Distretto Aerospaziale Campano) e di rendere più coesa la collaborazione tra le realtà di settore, che troppo spesso, sino ad oggi, si sono impegnate in una competizione interna priv</w:t>
      </w:r>
      <w:r w:rsidR="00C11F0B">
        <w:t xml:space="preserve">a di strategie di lungo termine e hanno perduto le opportunità di crescita legate </w:t>
      </w:r>
      <w:r w:rsidR="00343D80">
        <w:t>ad un corretto utilizzo</w:t>
      </w:r>
      <w:r w:rsidR="00C11F0B">
        <w:t xml:space="preserve"> dei fondi strutturali messi a disposizione dall’Unione Europea.</w:t>
      </w:r>
    </w:p>
    <w:p w:rsidR="00261F7F" w:rsidRDefault="00261F7F" w:rsidP="00DB1556">
      <w:pPr>
        <w:pStyle w:val="Nessunaspaziatura"/>
        <w:jc w:val="both"/>
      </w:pPr>
    </w:p>
    <w:p w:rsidR="00261F7F" w:rsidRDefault="00261F7F" w:rsidP="00DB1556">
      <w:pPr>
        <w:pStyle w:val="Nessunaspaziatura"/>
        <w:jc w:val="both"/>
      </w:pPr>
    </w:p>
    <w:p w:rsidR="00261F7F" w:rsidRDefault="00261F7F" w:rsidP="00DB1556">
      <w:pPr>
        <w:pStyle w:val="Nessunaspaziatura"/>
        <w:jc w:val="both"/>
      </w:pPr>
      <w:r>
        <w:t>Carmine America</w:t>
      </w:r>
    </w:p>
    <w:sectPr w:rsidR="00261F7F" w:rsidSect="00200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955D3"/>
    <w:rsid w:val="00147C3C"/>
    <w:rsid w:val="0015010D"/>
    <w:rsid w:val="0020069D"/>
    <w:rsid w:val="00261F7F"/>
    <w:rsid w:val="002620B2"/>
    <w:rsid w:val="002B074E"/>
    <w:rsid w:val="00343D80"/>
    <w:rsid w:val="004955D3"/>
    <w:rsid w:val="004F3ACB"/>
    <w:rsid w:val="00581BFA"/>
    <w:rsid w:val="00717887"/>
    <w:rsid w:val="007644E3"/>
    <w:rsid w:val="009363D3"/>
    <w:rsid w:val="009A141A"/>
    <w:rsid w:val="00AC65C2"/>
    <w:rsid w:val="00AC67BB"/>
    <w:rsid w:val="00BA1FBC"/>
    <w:rsid w:val="00C11F0B"/>
    <w:rsid w:val="00C33B08"/>
    <w:rsid w:val="00C34289"/>
    <w:rsid w:val="00C364B6"/>
    <w:rsid w:val="00C73CC0"/>
    <w:rsid w:val="00DB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6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955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Arter</dc:creator>
  <cp:keywords/>
  <dc:description/>
  <cp:lastModifiedBy>FERRARA ANTONIO Aeropolis</cp:lastModifiedBy>
  <cp:revision>2</cp:revision>
  <dcterms:created xsi:type="dcterms:W3CDTF">2015-05-25T22:28:00Z</dcterms:created>
  <dcterms:modified xsi:type="dcterms:W3CDTF">2015-05-25T22:28:00Z</dcterms:modified>
</cp:coreProperties>
</file>